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drawing>
          <wp:inline distT="0" distB="0" distL="114300" distR="114300">
            <wp:extent cx="1892935" cy="307975"/>
            <wp:effectExtent l="0" t="0" r="12065" b="15875"/>
            <wp:docPr id="1" name="图片 1" descr="说明: id:214749593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说明: id:2147495938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92935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2" name="图片 2" descr="说明: id:214749611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说明: id:2147496112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ascii="NEU-HZ-S92" w:hAnsi="NEU-HZ-S92"/>
        </w:rPr>
        <w:t>1</w:t>
      </w:r>
      <w:r>
        <w:t>.</w:t>
      </w:r>
      <w:r>
        <w:rPr>
          <w:rFonts w:hint="eastAsia" w:eastAsia="方正仿宋_GBK"/>
        </w:rPr>
        <w:t>通过本堂课的学习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同学们熟练地掌握了关于分数乘法的计算方法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能够解决关于分数乘法的应用题。</w:t>
      </w:r>
    </w:p>
    <w:p>
      <w:pPr>
        <w:ind w:firstLine="420" w:firstLineChars="200"/>
      </w:pPr>
      <w:r>
        <w:rPr>
          <w:rFonts w:ascii="NEU-HZ-S92" w:hAnsi="NEU-HZ-S92"/>
        </w:rPr>
        <w:t>2</w:t>
      </w:r>
      <w:r>
        <w:t>.</w:t>
      </w:r>
      <w:r>
        <w:rPr>
          <w:rFonts w:hint="eastAsia" w:eastAsia="方正仿宋_GBK"/>
        </w:rPr>
        <w:t>引导同学们轻松快乐地完成教学任务。同学们课上积极思考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勇于探索。</w:t>
      </w:r>
    </w:p>
    <w:p>
      <w:pPr>
        <w:ind w:firstLine="420" w:firstLineChars="200"/>
      </w:pPr>
      <w:r>
        <w:rPr>
          <w:rFonts w:ascii="NEU-HZ-S92" w:hAnsi="NEU-HZ-S92"/>
        </w:rPr>
        <w:t>3</w:t>
      </w:r>
      <w:r>
        <w:t>.</w:t>
      </w:r>
      <w:r>
        <w:rPr>
          <w:rFonts w:hint="eastAsia" w:eastAsia="方正仿宋_GBK"/>
        </w:rPr>
        <w:t>应该注意的是解决分数乘法问题的关键是找准单位“</w:t>
      </w:r>
      <w:r>
        <w:t>1</w:t>
      </w:r>
      <w:r>
        <w:rPr>
          <w:rFonts w:hint="eastAsia" w:eastAsia="方正仿宋_GBK"/>
        </w:rPr>
        <w:t>”。</w:t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7C217D"/>
    <w:rsid w:val="1A7C217D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2018-08-15T08:52:00Z</dcterms:created>
  <dc:creator>123</dc:creator>
  <cp:lastModifiedBy>123</cp:lastModifiedBy>
  <dcterms:modified xsi:type="dcterms:W3CDTF">2018-08-15T08:53:11Z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